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101" w:rsidRDefault="00252101" w:rsidP="00252101">
      <w:pPr>
        <w:spacing w:line="360" w:lineRule="auto"/>
        <w:jc w:val="center"/>
      </w:pPr>
      <w:r>
        <w:rPr>
          <w:b/>
          <w:bCs/>
          <w:sz w:val="36"/>
          <w:szCs w:val="36"/>
          <w:u w:val="single"/>
          <w:lang w:val="cs-CZ"/>
        </w:rPr>
        <w:t>Závěrečná zpráva příspěvkové organizace obce</w:t>
      </w:r>
    </w:p>
    <w:p w:rsidR="00252101" w:rsidRDefault="00252101" w:rsidP="00252101">
      <w:pPr>
        <w:spacing w:line="360" w:lineRule="auto"/>
        <w:jc w:val="center"/>
      </w:pPr>
      <w:r>
        <w:rPr>
          <w:b/>
          <w:bCs/>
          <w:sz w:val="28"/>
          <w:szCs w:val="28"/>
          <w:lang w:val="cs-CZ"/>
        </w:rPr>
        <w:t>Základní škola Hodějice, IČO 70993301</w:t>
      </w:r>
    </w:p>
    <w:p w:rsidR="00252101" w:rsidRDefault="00252101" w:rsidP="00252101">
      <w:pPr>
        <w:spacing w:line="360" w:lineRule="auto"/>
        <w:jc w:val="both"/>
      </w:pPr>
      <w:r>
        <w:rPr>
          <w:lang w:val="cs-CZ"/>
        </w:rPr>
        <w:t>  </w:t>
      </w:r>
    </w:p>
    <w:p w:rsidR="00252101" w:rsidRDefault="00252101" w:rsidP="00252101">
      <w:pPr>
        <w:spacing w:line="360" w:lineRule="auto"/>
        <w:ind w:left="2832" w:hanging="2832"/>
        <w:jc w:val="both"/>
      </w:pPr>
      <w:r>
        <w:rPr>
          <w:lang w:val="cs-CZ"/>
        </w:rPr>
        <w:t>Adresa:</w:t>
      </w:r>
      <w:r>
        <w:rPr>
          <w:lang w:val="cs-CZ"/>
        </w:rPr>
        <w:tab/>
        <w:t>Základní škola Hodějice, Hodějice 230, 684 01 Slavkov u      Brna</w:t>
      </w:r>
    </w:p>
    <w:p w:rsidR="00252101" w:rsidRDefault="00252101" w:rsidP="00252101">
      <w:pPr>
        <w:spacing w:line="360" w:lineRule="auto"/>
        <w:jc w:val="both"/>
      </w:pPr>
      <w:r>
        <w:rPr>
          <w:lang w:val="cs-CZ"/>
        </w:rPr>
        <w:t>Telefonické spojení:</w:t>
      </w:r>
      <w:r>
        <w:rPr>
          <w:lang w:val="cs-CZ"/>
        </w:rPr>
        <w:tab/>
        <w:t>544 220 826</w:t>
      </w:r>
    </w:p>
    <w:p w:rsidR="00252101" w:rsidRDefault="00252101" w:rsidP="00252101">
      <w:pPr>
        <w:spacing w:line="360" w:lineRule="auto"/>
        <w:jc w:val="both"/>
      </w:pPr>
      <w:r>
        <w:rPr>
          <w:lang w:val="cs-CZ"/>
        </w:rPr>
        <w:t>Ředitelka školy:</w:t>
      </w:r>
      <w:r>
        <w:rPr>
          <w:lang w:val="cs-CZ"/>
        </w:rPr>
        <w:tab/>
      </w:r>
      <w:r>
        <w:rPr>
          <w:lang w:val="cs-CZ"/>
        </w:rPr>
        <w:tab/>
        <w:t xml:space="preserve">Mgr. Vladimíra Durdová </w:t>
      </w:r>
    </w:p>
    <w:p w:rsidR="00252101" w:rsidRDefault="00252101" w:rsidP="00252101">
      <w:pPr>
        <w:spacing w:line="360" w:lineRule="auto"/>
        <w:jc w:val="both"/>
        <w:rPr>
          <w:lang w:val="cs-CZ"/>
        </w:rPr>
      </w:pPr>
      <w:r>
        <w:rPr>
          <w:lang w:val="cs-CZ"/>
        </w:rPr>
        <w:t>Pracovníci školy:</w:t>
      </w:r>
      <w:r>
        <w:rPr>
          <w:lang w:val="cs-CZ"/>
        </w:rPr>
        <w:tab/>
      </w:r>
      <w:r>
        <w:rPr>
          <w:lang w:val="cs-CZ"/>
        </w:rPr>
        <w:tab/>
        <w:t xml:space="preserve">4 učitelky + 1 </w:t>
      </w:r>
      <w:r w:rsidR="002D4A55">
        <w:rPr>
          <w:lang w:val="cs-CZ"/>
        </w:rPr>
        <w:t>vychovatelka</w:t>
      </w:r>
    </w:p>
    <w:p w:rsidR="00252101" w:rsidRDefault="00252101" w:rsidP="00252101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                                          1 asistentka pedagoga</w:t>
      </w:r>
    </w:p>
    <w:p w:rsidR="00252101" w:rsidRDefault="00252101" w:rsidP="00252101">
      <w:pPr>
        <w:spacing w:line="360" w:lineRule="auto"/>
        <w:jc w:val="both"/>
      </w:pPr>
      <w:r>
        <w:rPr>
          <w:lang w:val="cs-CZ"/>
        </w:rPr>
        <w:t xml:space="preserve">                                          1 školní asistentka</w:t>
      </w:r>
    </w:p>
    <w:p w:rsidR="00252101" w:rsidRDefault="00252101" w:rsidP="00252101">
      <w:pPr>
        <w:spacing w:line="360" w:lineRule="auto"/>
        <w:jc w:val="both"/>
      </w:pPr>
      <w:r>
        <w:rPr>
          <w:lang w:val="cs-CZ"/>
        </w:rPr>
        <w:t>                  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2 provozní pracovníci</w:t>
      </w:r>
    </w:p>
    <w:p w:rsidR="00252101" w:rsidRDefault="00252101" w:rsidP="00252101">
      <w:pPr>
        <w:spacing w:line="360" w:lineRule="auto"/>
        <w:jc w:val="both"/>
      </w:pPr>
      <w:r>
        <w:rPr>
          <w:lang w:val="cs-CZ"/>
        </w:rPr>
        <w:t>Kapacita: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90 dětí</w:t>
      </w:r>
    </w:p>
    <w:p w:rsidR="00252101" w:rsidRDefault="00252101" w:rsidP="00252101">
      <w:pPr>
        <w:spacing w:line="360" w:lineRule="auto"/>
        <w:jc w:val="both"/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80 jídel – školní jídelna-výdejna</w:t>
      </w:r>
    </w:p>
    <w:p w:rsidR="00252101" w:rsidRDefault="00252101" w:rsidP="00252101">
      <w:pPr>
        <w:spacing w:line="360" w:lineRule="auto"/>
        <w:jc w:val="both"/>
      </w:pPr>
      <w:r>
        <w:rPr>
          <w:lang w:val="cs-CZ"/>
        </w:rPr>
        <w:t>                 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 </w:t>
      </w:r>
    </w:p>
    <w:p w:rsidR="00252101" w:rsidRDefault="00252101" w:rsidP="00252101">
      <w:pPr>
        <w:spacing w:line="360" w:lineRule="auto"/>
        <w:jc w:val="both"/>
      </w:pPr>
      <w:r>
        <w:rPr>
          <w:lang w:val="cs-CZ"/>
        </w:rPr>
        <w:t xml:space="preserve">Zřizovací listina ze dne 4.12. </w:t>
      </w:r>
      <w:proofErr w:type="gramStart"/>
      <w:r>
        <w:rPr>
          <w:lang w:val="cs-CZ"/>
        </w:rPr>
        <w:t>2002  s</w:t>
      </w:r>
      <w:proofErr w:type="gramEnd"/>
      <w:r>
        <w:rPr>
          <w:lang w:val="cs-CZ"/>
        </w:rPr>
        <w:t> účinností od 1.1.2003</w:t>
      </w:r>
    </w:p>
    <w:p w:rsidR="00252101" w:rsidRDefault="00252101" w:rsidP="00252101">
      <w:pPr>
        <w:spacing w:line="360" w:lineRule="auto"/>
        <w:jc w:val="both"/>
        <w:rPr>
          <w:lang w:val="cs-CZ"/>
        </w:rPr>
      </w:pPr>
    </w:p>
    <w:p w:rsidR="00252101" w:rsidRDefault="00252101" w:rsidP="00252101">
      <w:pPr>
        <w:spacing w:line="360" w:lineRule="auto"/>
        <w:jc w:val="center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436245</wp:posOffset>
                </wp:positionV>
                <wp:extent cx="6156960" cy="4195445"/>
                <wp:effectExtent l="0" t="0" r="0" b="0"/>
                <wp:wrapSquare wrapText="larges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419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32"/>
                              <w:gridCol w:w="3232"/>
                              <w:gridCol w:w="3252"/>
                            </w:tblGrid>
                            <w:tr w:rsidR="00252101">
                              <w:trPr>
                                <w:trHeight w:val="454"/>
                              </w:trPr>
                              <w:tc>
                                <w:tcPr>
                                  <w:tcW w:w="32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lang w:val="cs-CZ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lang w:val="cs-CZ"/>
                                    </w:rPr>
                                    <w:t>Hlavní činnost (Kč)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lang w:val="cs-CZ"/>
                                    </w:rPr>
                                    <w:t xml:space="preserve">Hospodářská činnost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lang w:val="cs-CZ"/>
                                    </w:rPr>
                                    <w:t>( Kč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lang w:val="cs-CZ"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:rsidR="00252101">
                              <w:trPr>
                                <w:trHeight w:val="454"/>
                              </w:trPr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</w:pPr>
                                  <w:r>
                                    <w:rPr>
                                      <w:lang w:val="cs-CZ"/>
                                    </w:rPr>
                                    <w:t>Spotřeba materiálu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lang w:val="cs-CZ"/>
                                    </w:rPr>
                                    <w:t>93 605,63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5 504,00</w:t>
                                  </w:r>
                                </w:p>
                              </w:tc>
                            </w:tr>
                            <w:tr w:rsidR="00252101">
                              <w:trPr>
                                <w:trHeight w:val="454"/>
                              </w:trPr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</w:pPr>
                                  <w:r>
                                    <w:rPr>
                                      <w:lang w:val="cs-CZ"/>
                                    </w:rPr>
                                    <w:t>Spotřeba energie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lang w:val="cs-CZ"/>
                                    </w:rPr>
                                    <w:t>82 936,44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252101">
                              <w:trPr>
                                <w:trHeight w:val="573"/>
                              </w:trPr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</w:pPr>
                                  <w:r>
                                    <w:rPr>
                                      <w:lang w:val="cs-CZ"/>
                                    </w:rPr>
                                    <w:t>Spotřeba ostatních neskladovatelných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lang w:val="cs-C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252101">
                              <w:trPr>
                                <w:trHeight w:val="454"/>
                              </w:trPr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</w:pPr>
                                  <w:r>
                                    <w:rPr>
                                      <w:lang w:val="cs-CZ"/>
                                    </w:rPr>
                                    <w:t>Opravy a udržování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lang w:val="cs-CZ"/>
                                    </w:rPr>
                                    <w:t>109 882,70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252101">
                              <w:trPr>
                                <w:trHeight w:val="454"/>
                              </w:trPr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</w:pPr>
                                  <w:r>
                                    <w:rPr>
                                      <w:lang w:val="cs-CZ"/>
                                    </w:rPr>
                                    <w:t>Ostatní služby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lang w:val="cs-CZ"/>
                                    </w:rPr>
                                    <w:t>172 720,87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252101">
                              <w:trPr>
                                <w:trHeight w:val="454"/>
                              </w:trPr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</w:pPr>
                                  <w:r>
                                    <w:rPr>
                                      <w:lang w:val="cs-CZ"/>
                                    </w:rPr>
                                    <w:t>Mzdové náklady vč. ZP a SP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lang w:val="cs-CZ"/>
                                    </w:rPr>
                                    <w:t>4 369 919,70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</w:tr>
                            <w:tr w:rsidR="00252101">
                              <w:trPr>
                                <w:trHeight w:val="454"/>
                              </w:trPr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</w:pP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>Smluvní pokuty a úroky z prodlení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  <w:rPr>
                                      <w:bCs/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252101">
                              <w:trPr>
                                <w:trHeight w:val="454"/>
                              </w:trPr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</w:pP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>Odpisy dlouhodobého majetku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>59 073,00</w:t>
                                  </w:r>
                                </w:p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252101">
                              <w:trPr>
                                <w:trHeight w:val="599"/>
                              </w:trPr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</w:pP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>Náklady z drobného dlouhodobého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lang w:val="cs-CZ"/>
                                    </w:rPr>
                                    <w:t>191 457,70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252101">
                              <w:trPr>
                                <w:trHeight w:val="454"/>
                              </w:trPr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</w:pPr>
                                  <w:r>
                                    <w:rPr>
                                      <w:lang w:val="cs-CZ"/>
                                    </w:rPr>
                                    <w:t>Ostatní náklady z činností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lang w:val="cs-CZ"/>
                                    </w:rPr>
                                    <w:t>6 619,00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  <w:rPr>
                                      <w:bCs/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252101">
                              <w:trPr>
                                <w:trHeight w:val="454"/>
                              </w:trPr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</w:pPr>
                                  <w:r>
                                    <w:rPr>
                                      <w:lang w:val="cs-CZ"/>
                                    </w:rPr>
                                    <w:t>Daň z příjmu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lang w:val="cs-CZ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252101">
                              <w:trPr>
                                <w:trHeight w:val="454"/>
                              </w:trPr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</w:pPr>
                                  <w:r>
                                    <w:rPr>
                                      <w:b/>
                                      <w:bCs/>
                                      <w:lang w:val="cs-CZ"/>
                                    </w:rPr>
                                    <w:t>Náklady celkem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t>5 086 299,04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252101" w:rsidRDefault="00252101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>5 504,00</w:t>
                                  </w:r>
                                </w:p>
                              </w:tc>
                            </w:tr>
                          </w:tbl>
                          <w:p w:rsidR="00252101" w:rsidRDefault="00252101" w:rsidP="00252101"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10.05pt;margin-top:34.35pt;width:484.8pt;height:330.35pt;z-index:251658240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" stroked="f">
                <v:textbox inset=".05pt,.05pt,.05pt,.05pt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32"/>
                        <w:gridCol w:w="3232"/>
                        <w:gridCol w:w="3252"/>
                      </w:tblGrid>
                      <w:tr w:rsidR="00252101">
                        <w:trPr>
                          <w:trHeight w:val="454"/>
                        </w:trPr>
                        <w:tc>
                          <w:tcPr>
                            <w:tcW w:w="32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cs-CZ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cs-CZ"/>
                              </w:rPr>
                              <w:t>Hlavní činnost (Kč)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cs-CZ"/>
                              </w:rPr>
                              <w:t xml:space="preserve">Hospodářská činnost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val="cs-CZ"/>
                              </w:rPr>
                              <w:t>( Kč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lang w:val="cs-CZ"/>
                              </w:rPr>
                              <w:t xml:space="preserve"> )</w:t>
                            </w:r>
                          </w:p>
                        </w:tc>
                      </w:tr>
                      <w:tr w:rsidR="00252101">
                        <w:trPr>
                          <w:trHeight w:val="454"/>
                        </w:trPr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</w:pPr>
                            <w:r>
                              <w:rPr>
                                <w:lang w:val="cs-CZ"/>
                              </w:rPr>
                              <w:t>Spotřeba materiálu</w:t>
                            </w:r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lang w:val="cs-CZ"/>
                              </w:rPr>
                              <w:t>93 605,63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5 504,00</w:t>
                            </w:r>
                          </w:p>
                        </w:tc>
                      </w:tr>
                      <w:tr w:rsidR="00252101">
                        <w:trPr>
                          <w:trHeight w:val="454"/>
                        </w:trPr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</w:pPr>
                            <w:r>
                              <w:rPr>
                                <w:lang w:val="cs-CZ"/>
                              </w:rPr>
                              <w:t>Spotřeba energie</w:t>
                            </w:r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lang w:val="cs-CZ"/>
                              </w:rPr>
                              <w:t>82 936,44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  <w:tr w:rsidR="00252101">
                        <w:trPr>
                          <w:trHeight w:val="573"/>
                        </w:trPr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</w:pPr>
                            <w:r>
                              <w:rPr>
                                <w:lang w:val="cs-CZ"/>
                              </w:rPr>
                              <w:t>Spotřeba ostatních neskladovatelných</w:t>
                            </w:r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lang w:val="cs-C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  <w:tr w:rsidR="00252101">
                        <w:trPr>
                          <w:trHeight w:val="454"/>
                        </w:trPr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</w:pPr>
                            <w:r>
                              <w:rPr>
                                <w:lang w:val="cs-CZ"/>
                              </w:rPr>
                              <w:t>Opravy a udržování</w:t>
                            </w:r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lang w:val="cs-CZ"/>
                              </w:rPr>
                              <w:t>109 882,70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  <w:tr w:rsidR="00252101">
                        <w:trPr>
                          <w:trHeight w:val="454"/>
                        </w:trPr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</w:pPr>
                            <w:r>
                              <w:rPr>
                                <w:lang w:val="cs-CZ"/>
                              </w:rPr>
                              <w:t>Ostatní služby</w:t>
                            </w:r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lang w:val="cs-CZ"/>
                              </w:rPr>
                              <w:t>172 720,87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  <w:tr w:rsidR="00252101">
                        <w:trPr>
                          <w:trHeight w:val="454"/>
                        </w:trPr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</w:pPr>
                            <w:r>
                              <w:rPr>
                                <w:lang w:val="cs-CZ"/>
                              </w:rPr>
                              <w:t>Mzdové náklady vč. ZP a SP</w:t>
                            </w:r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lang w:val="cs-CZ"/>
                              </w:rPr>
                              <w:t>4 369 919,70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</w:pPr>
                          </w:p>
                        </w:tc>
                      </w:tr>
                      <w:tr w:rsidR="00252101">
                        <w:trPr>
                          <w:trHeight w:val="454"/>
                        </w:trPr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</w:pPr>
                            <w:r>
                              <w:rPr>
                                <w:bCs/>
                                <w:lang w:val="cs-CZ"/>
                              </w:rPr>
                              <w:t>Smluvní pokuty a úroky z prodlení</w:t>
                            </w:r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bCs/>
                                <w:lang w:val="cs-C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  <w:rPr>
                                <w:bCs/>
                                <w:lang w:val="cs-CZ"/>
                              </w:rPr>
                            </w:pPr>
                          </w:p>
                        </w:tc>
                      </w:tr>
                      <w:tr w:rsidR="00252101">
                        <w:trPr>
                          <w:trHeight w:val="454"/>
                        </w:trPr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</w:pPr>
                            <w:r>
                              <w:rPr>
                                <w:bCs/>
                                <w:lang w:val="cs-CZ"/>
                              </w:rPr>
                              <w:t>Odpisy dlouhodobého majetku</w:t>
                            </w:r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bCs/>
                                <w:lang w:val="cs-CZ"/>
                              </w:rPr>
                              <w:t>59 073,00</w:t>
                            </w:r>
                          </w:p>
                          <w:p w:rsidR="00252101" w:rsidRDefault="00252101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325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  <w:tr w:rsidR="00252101">
                        <w:trPr>
                          <w:trHeight w:val="599"/>
                        </w:trPr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</w:pPr>
                            <w:r>
                              <w:rPr>
                                <w:bCs/>
                                <w:lang w:val="cs-CZ"/>
                              </w:rPr>
                              <w:t>Náklady z drobného dlouhodobého</w:t>
                            </w:r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lang w:val="cs-CZ"/>
                              </w:rPr>
                              <w:t>191 457,70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  <w:tr w:rsidR="00252101">
                        <w:trPr>
                          <w:trHeight w:val="454"/>
                        </w:trPr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</w:pPr>
                            <w:r>
                              <w:rPr>
                                <w:lang w:val="cs-CZ"/>
                              </w:rPr>
                              <w:t>Ostatní náklady z činností</w:t>
                            </w:r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lang w:val="cs-CZ"/>
                              </w:rPr>
                              <w:t>6 619,00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  <w:rPr>
                                <w:bCs/>
                                <w:lang w:val="cs-CZ"/>
                              </w:rPr>
                            </w:pPr>
                          </w:p>
                        </w:tc>
                      </w:tr>
                      <w:tr w:rsidR="00252101">
                        <w:trPr>
                          <w:trHeight w:val="454"/>
                        </w:trPr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</w:pPr>
                            <w:r>
                              <w:rPr>
                                <w:lang w:val="cs-CZ"/>
                              </w:rPr>
                              <w:t>Daň z příjmu</w:t>
                            </w:r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lang w:val="cs-CZ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  <w:tr w:rsidR="00252101">
                        <w:trPr>
                          <w:trHeight w:val="454"/>
                        </w:trPr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</w:pPr>
                            <w:r>
                              <w:rPr>
                                <w:b/>
                                <w:bCs/>
                                <w:lang w:val="cs-CZ"/>
                              </w:rPr>
                              <w:t>Náklady celkem</w:t>
                            </w:r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</w:pPr>
                            <w:r>
                              <w:t>5 086 299,04</w:t>
                            </w:r>
                          </w:p>
                        </w:tc>
                        <w:tc>
                          <w:tcPr>
                            <w:tcW w:w="325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252101" w:rsidRDefault="00252101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bCs/>
                                <w:lang w:val="cs-CZ"/>
                              </w:rPr>
                              <w:t>5 504,00</w:t>
                            </w:r>
                          </w:p>
                        </w:tc>
                      </w:tr>
                    </w:tbl>
                    <w:p w:rsidR="00252101" w:rsidRDefault="00252101" w:rsidP="00252101"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b/>
          <w:bCs/>
          <w:sz w:val="28"/>
          <w:szCs w:val="28"/>
          <w:u w:val="single"/>
          <w:lang w:val="cs-CZ"/>
        </w:rPr>
        <w:t>Výkaz zisku a ztrát za období 1.1. – 31.12.2019</w:t>
      </w:r>
    </w:p>
    <w:p w:rsidR="00252101" w:rsidRDefault="00252101" w:rsidP="00252101">
      <w:pPr>
        <w:spacing w:line="360" w:lineRule="auto"/>
        <w:jc w:val="center"/>
        <w:rPr>
          <w:lang w:val="cs-CZ"/>
        </w:rPr>
      </w:pPr>
    </w:p>
    <w:tbl>
      <w:tblPr>
        <w:tblW w:w="0" w:type="auto"/>
        <w:tblInd w:w="-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3156"/>
        <w:gridCol w:w="3168"/>
      </w:tblGrid>
      <w:tr w:rsidR="00252101" w:rsidTr="00252101"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lang w:val="cs-CZ"/>
              </w:rPr>
              <w:t>Popis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lang w:val="cs-CZ"/>
              </w:rPr>
              <w:t>Hlavní činnost (Kč)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lang w:val="cs-CZ"/>
              </w:rPr>
              <w:t xml:space="preserve">Hospodářská činnost </w:t>
            </w:r>
            <w:proofErr w:type="gramStart"/>
            <w:r>
              <w:rPr>
                <w:b/>
                <w:bCs/>
                <w:lang w:val="cs-CZ"/>
              </w:rPr>
              <w:t>( Kč</w:t>
            </w:r>
            <w:proofErr w:type="gramEnd"/>
            <w:r>
              <w:rPr>
                <w:b/>
                <w:bCs/>
                <w:lang w:val="cs-CZ"/>
              </w:rPr>
              <w:t xml:space="preserve"> )</w:t>
            </w:r>
          </w:p>
        </w:tc>
      </w:tr>
      <w:tr w:rsidR="00252101" w:rsidTr="00252101"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both"/>
            </w:pPr>
            <w:r>
              <w:rPr>
                <w:lang w:val="cs-CZ"/>
              </w:rPr>
              <w:t>Výnosy z činnosti</w:t>
            </w:r>
          </w:p>
        </w:tc>
        <w:tc>
          <w:tcPr>
            <w:tcW w:w="3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right"/>
            </w:pPr>
            <w:r>
              <w:rPr>
                <w:lang w:val="cs-CZ"/>
              </w:rPr>
              <w:t>51 437,00</w:t>
            </w:r>
          </w:p>
        </w:tc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right"/>
            </w:pPr>
            <w:r>
              <w:rPr>
                <w:lang w:val="cs-CZ"/>
              </w:rPr>
              <w:t>10 600,00</w:t>
            </w:r>
          </w:p>
        </w:tc>
      </w:tr>
      <w:tr w:rsidR="00252101" w:rsidTr="00252101"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both"/>
            </w:pPr>
            <w:r>
              <w:rPr>
                <w:lang w:val="cs-CZ"/>
              </w:rPr>
              <w:t>Finanční výnosy</w:t>
            </w:r>
          </w:p>
        </w:tc>
        <w:tc>
          <w:tcPr>
            <w:tcW w:w="3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right"/>
            </w:pPr>
            <w:r>
              <w:rPr>
                <w:lang w:val="cs-CZ"/>
              </w:rPr>
              <w:t>0,00</w:t>
            </w:r>
          </w:p>
        </w:tc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both"/>
            </w:pPr>
            <w:r>
              <w:rPr>
                <w:lang w:val="cs-CZ"/>
              </w:rPr>
              <w:t> </w:t>
            </w:r>
          </w:p>
        </w:tc>
      </w:tr>
      <w:tr w:rsidR="00252101" w:rsidTr="00252101"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both"/>
            </w:pPr>
            <w:r>
              <w:rPr>
                <w:lang w:val="cs-CZ"/>
              </w:rPr>
              <w:t>Výnosy z transferů</w:t>
            </w:r>
          </w:p>
        </w:tc>
        <w:tc>
          <w:tcPr>
            <w:tcW w:w="3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right"/>
            </w:pPr>
            <w:r>
              <w:rPr>
                <w:lang w:val="cs-CZ"/>
              </w:rPr>
              <w:t>5 173 689,88</w:t>
            </w:r>
          </w:p>
        </w:tc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both"/>
            </w:pPr>
            <w:r>
              <w:rPr>
                <w:lang w:val="cs-CZ"/>
              </w:rPr>
              <w:t> </w:t>
            </w:r>
          </w:p>
        </w:tc>
      </w:tr>
      <w:tr w:rsidR="00252101" w:rsidTr="00252101">
        <w:trPr>
          <w:trHeight w:val="121"/>
        </w:trPr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both"/>
            </w:pPr>
            <w:r>
              <w:rPr>
                <w:b/>
                <w:bCs/>
                <w:lang w:val="cs-CZ"/>
              </w:rPr>
              <w:t>Výnosy celkem</w:t>
            </w:r>
          </w:p>
        </w:tc>
        <w:tc>
          <w:tcPr>
            <w:tcW w:w="3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right"/>
            </w:pPr>
            <w:r>
              <w:t>5 225 126,88</w:t>
            </w:r>
          </w:p>
        </w:tc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right"/>
            </w:pPr>
            <w:r>
              <w:t>10 600,00</w:t>
            </w:r>
          </w:p>
        </w:tc>
      </w:tr>
    </w:tbl>
    <w:p w:rsidR="00252101" w:rsidRDefault="00252101" w:rsidP="00252101">
      <w:pPr>
        <w:spacing w:line="360" w:lineRule="auto"/>
        <w:jc w:val="both"/>
      </w:pPr>
      <w:r>
        <w:rPr>
          <w:lang w:val="cs-CZ"/>
        </w:rPr>
        <w:t>   </w:t>
      </w: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3072"/>
        <w:gridCol w:w="3276"/>
      </w:tblGrid>
      <w:tr w:rsidR="00252101" w:rsidTr="00252101"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lang w:val="cs-CZ"/>
              </w:rPr>
              <w:t>Popis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lang w:val="cs-CZ"/>
              </w:rPr>
              <w:t>Hlavní činnost (Kč)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lang w:val="cs-CZ"/>
              </w:rPr>
              <w:t xml:space="preserve">Hospodářská činnost </w:t>
            </w:r>
            <w:proofErr w:type="gramStart"/>
            <w:r>
              <w:rPr>
                <w:b/>
                <w:bCs/>
                <w:lang w:val="cs-CZ"/>
              </w:rPr>
              <w:t>( Kč</w:t>
            </w:r>
            <w:proofErr w:type="gramEnd"/>
            <w:r>
              <w:rPr>
                <w:b/>
                <w:bCs/>
                <w:lang w:val="cs-CZ"/>
              </w:rPr>
              <w:t xml:space="preserve"> )</w:t>
            </w:r>
          </w:p>
        </w:tc>
      </w:tr>
      <w:tr w:rsidR="00252101" w:rsidTr="00252101">
        <w:tc>
          <w:tcPr>
            <w:tcW w:w="2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both"/>
            </w:pPr>
            <w:r>
              <w:rPr>
                <w:b/>
                <w:bCs/>
                <w:lang w:val="cs-CZ"/>
              </w:rPr>
              <w:t>Výsledek hospodaření</w:t>
            </w:r>
          </w:p>
        </w:tc>
        <w:tc>
          <w:tcPr>
            <w:tcW w:w="3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right"/>
            </w:pPr>
            <w:r>
              <w:rPr>
                <w:b/>
                <w:bCs/>
                <w:lang w:val="cs-CZ"/>
              </w:rPr>
              <w:t>138 827,84</w:t>
            </w:r>
          </w:p>
        </w:tc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right"/>
            </w:pPr>
            <w:r>
              <w:rPr>
                <w:b/>
                <w:bCs/>
                <w:lang w:val="cs-CZ"/>
              </w:rPr>
              <w:t>5 096,00</w:t>
            </w:r>
          </w:p>
        </w:tc>
      </w:tr>
    </w:tbl>
    <w:p w:rsidR="00252101" w:rsidRDefault="00252101" w:rsidP="00252101">
      <w:pPr>
        <w:spacing w:line="360" w:lineRule="auto"/>
        <w:jc w:val="both"/>
      </w:pPr>
    </w:p>
    <w:p w:rsidR="00252101" w:rsidRDefault="00252101" w:rsidP="00252101">
      <w:pPr>
        <w:spacing w:line="360" w:lineRule="auto"/>
        <w:jc w:val="center"/>
      </w:pPr>
      <w:r>
        <w:rPr>
          <w:b/>
          <w:bCs/>
          <w:sz w:val="28"/>
          <w:szCs w:val="28"/>
          <w:u w:val="single"/>
          <w:lang w:val="cs-CZ"/>
        </w:rPr>
        <w:t>Rozvaha k 31. 12. 2019</w:t>
      </w:r>
    </w:p>
    <w:p w:rsidR="00252101" w:rsidRDefault="00252101" w:rsidP="00252101">
      <w:pPr>
        <w:spacing w:line="360" w:lineRule="auto"/>
        <w:jc w:val="both"/>
      </w:pPr>
      <w:r>
        <w:rPr>
          <w:lang w:val="cs-CZ"/>
        </w:rPr>
        <w:t> </w:t>
      </w:r>
      <w:r>
        <w:rPr>
          <w:b/>
          <w:bCs/>
          <w:lang w:val="cs-CZ"/>
        </w:rPr>
        <w:t>AKTIVA v Kč</w:t>
      </w:r>
    </w:p>
    <w:tbl>
      <w:tblPr>
        <w:tblW w:w="0" w:type="auto"/>
        <w:tblInd w:w="-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4416"/>
      </w:tblGrid>
      <w:tr w:rsidR="00252101" w:rsidTr="00252101"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both"/>
            </w:pPr>
            <w:r>
              <w:rPr>
                <w:bCs/>
                <w:lang w:val="cs-CZ"/>
              </w:rPr>
              <w:t>Dlouhodobý hmotný majetek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right"/>
            </w:pPr>
            <w:r>
              <w:rPr>
                <w:bCs/>
                <w:lang w:val="cs-CZ"/>
              </w:rPr>
              <w:t>                   </w:t>
            </w:r>
            <w:r>
              <w:rPr>
                <w:rFonts w:eastAsia="Arial"/>
                <w:bCs/>
                <w:lang w:val="cs-CZ"/>
              </w:rPr>
              <w:t xml:space="preserve"> </w:t>
            </w:r>
            <w:r>
              <w:rPr>
                <w:bCs/>
                <w:lang w:val="cs-CZ"/>
              </w:rPr>
              <w:t>                   </w:t>
            </w:r>
            <w:r>
              <w:rPr>
                <w:rFonts w:eastAsia="Arial"/>
                <w:bCs/>
                <w:lang w:val="cs-CZ"/>
              </w:rPr>
              <w:t xml:space="preserve">   </w:t>
            </w:r>
            <w:r>
              <w:rPr>
                <w:bCs/>
                <w:lang w:val="cs-CZ"/>
              </w:rPr>
              <w:t>2 681 344,66</w:t>
            </w:r>
          </w:p>
        </w:tc>
      </w:tr>
      <w:tr w:rsidR="00252101" w:rsidTr="00252101">
        <w:tc>
          <w:tcPr>
            <w:tcW w:w="4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both"/>
            </w:pPr>
            <w:r>
              <w:rPr>
                <w:lang w:val="cs-CZ"/>
              </w:rPr>
              <w:t>Krátkodobé pohledávky</w:t>
            </w:r>
          </w:p>
        </w:tc>
        <w:tc>
          <w:tcPr>
            <w:tcW w:w="4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right"/>
            </w:pPr>
            <w:r>
              <w:rPr>
                <w:lang w:val="cs-CZ"/>
              </w:rPr>
              <w:t>                                        </w:t>
            </w:r>
            <w:r>
              <w:rPr>
                <w:rFonts w:eastAsia="Arial"/>
                <w:lang w:val="cs-CZ"/>
              </w:rPr>
              <w:t xml:space="preserve">     27 395,56</w:t>
            </w:r>
          </w:p>
        </w:tc>
      </w:tr>
      <w:tr w:rsidR="00252101" w:rsidTr="00252101">
        <w:tc>
          <w:tcPr>
            <w:tcW w:w="4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both"/>
            </w:pPr>
            <w:r>
              <w:rPr>
                <w:lang w:val="cs-CZ"/>
              </w:rPr>
              <w:t>Krátkodobý finanční majetek</w:t>
            </w:r>
          </w:p>
        </w:tc>
        <w:tc>
          <w:tcPr>
            <w:tcW w:w="4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right"/>
            </w:pPr>
            <w:r>
              <w:rPr>
                <w:lang w:val="cs-CZ"/>
              </w:rPr>
              <w:t>                      </w:t>
            </w:r>
            <w:r>
              <w:rPr>
                <w:rFonts w:eastAsia="Arial"/>
                <w:lang w:val="cs-CZ"/>
              </w:rPr>
              <w:t xml:space="preserve"> </w:t>
            </w:r>
            <w:r>
              <w:rPr>
                <w:lang w:val="cs-CZ"/>
              </w:rPr>
              <w:t>                 </w:t>
            </w:r>
            <w:r>
              <w:rPr>
                <w:rFonts w:eastAsia="Arial"/>
                <w:lang w:val="cs-CZ"/>
              </w:rPr>
              <w:t xml:space="preserve">   </w:t>
            </w:r>
            <w:r>
              <w:rPr>
                <w:lang w:val="cs-CZ"/>
              </w:rPr>
              <w:t> 1 350 761,58</w:t>
            </w:r>
          </w:p>
        </w:tc>
      </w:tr>
      <w:tr w:rsidR="00252101" w:rsidTr="00252101">
        <w:tc>
          <w:tcPr>
            <w:tcW w:w="4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both"/>
            </w:pPr>
            <w:r>
              <w:rPr>
                <w:b/>
                <w:bCs/>
                <w:lang w:val="cs-CZ"/>
              </w:rPr>
              <w:t>Aktiva celkem</w:t>
            </w:r>
          </w:p>
        </w:tc>
        <w:tc>
          <w:tcPr>
            <w:tcW w:w="4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right"/>
            </w:pPr>
            <w:r>
              <w:rPr>
                <w:rFonts w:eastAsia="Arial"/>
                <w:b/>
                <w:bCs/>
                <w:lang w:val="cs-CZ"/>
              </w:rPr>
              <w:t>4 059 501,80</w:t>
            </w:r>
          </w:p>
        </w:tc>
      </w:tr>
    </w:tbl>
    <w:p w:rsidR="00252101" w:rsidRDefault="00252101" w:rsidP="00252101">
      <w:pPr>
        <w:spacing w:line="360" w:lineRule="auto"/>
        <w:jc w:val="both"/>
      </w:pPr>
      <w:r>
        <w:rPr>
          <w:b/>
          <w:bCs/>
          <w:lang w:val="cs-CZ"/>
        </w:rPr>
        <w:t> </w:t>
      </w:r>
    </w:p>
    <w:p w:rsidR="00252101" w:rsidRDefault="00252101" w:rsidP="00252101">
      <w:pPr>
        <w:spacing w:line="360" w:lineRule="auto"/>
        <w:jc w:val="both"/>
      </w:pPr>
      <w:r>
        <w:rPr>
          <w:b/>
          <w:bCs/>
          <w:lang w:val="cs-CZ"/>
        </w:rPr>
        <w:t>PASIVA v Kč</w:t>
      </w:r>
    </w:p>
    <w:tbl>
      <w:tblPr>
        <w:tblW w:w="0" w:type="auto"/>
        <w:tblInd w:w="-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428"/>
      </w:tblGrid>
      <w:tr w:rsidR="00252101" w:rsidTr="00252101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both"/>
            </w:pPr>
            <w:r>
              <w:rPr>
                <w:bCs/>
                <w:lang w:val="cs-CZ"/>
              </w:rPr>
              <w:t>Jmění účetní jednotky a upravující položky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right"/>
            </w:pPr>
            <w:r>
              <w:rPr>
                <w:bCs/>
                <w:lang w:val="cs-CZ"/>
              </w:rPr>
              <w:t>     </w:t>
            </w:r>
            <w:r>
              <w:rPr>
                <w:rFonts w:eastAsia="Arial"/>
                <w:bCs/>
                <w:lang w:val="cs-CZ"/>
              </w:rPr>
              <w:t xml:space="preserve"> </w:t>
            </w:r>
            <w:r>
              <w:rPr>
                <w:bCs/>
                <w:lang w:val="cs-CZ"/>
              </w:rPr>
              <w:t>                                </w:t>
            </w:r>
            <w:r>
              <w:rPr>
                <w:rFonts w:eastAsia="Arial"/>
                <w:bCs/>
                <w:lang w:val="cs-CZ"/>
              </w:rPr>
              <w:t xml:space="preserve">  </w:t>
            </w:r>
            <w:r>
              <w:rPr>
                <w:bCs/>
                <w:lang w:val="cs-CZ"/>
              </w:rPr>
              <w:t xml:space="preserve">2 681 344,66  </w:t>
            </w:r>
          </w:p>
        </w:tc>
      </w:tr>
      <w:tr w:rsidR="00252101" w:rsidTr="00252101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both"/>
            </w:pPr>
            <w:r>
              <w:rPr>
                <w:lang w:val="cs-CZ"/>
              </w:rPr>
              <w:t>Fondy účetní jednotky</w:t>
            </w:r>
          </w:p>
        </w:tc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right"/>
            </w:pPr>
            <w:r>
              <w:rPr>
                <w:lang w:val="cs-CZ"/>
              </w:rPr>
              <w:t>                    </w:t>
            </w:r>
            <w:r>
              <w:rPr>
                <w:rFonts w:eastAsia="Arial"/>
                <w:lang w:val="cs-CZ"/>
              </w:rPr>
              <w:t xml:space="preserve"> </w:t>
            </w:r>
            <w:r>
              <w:rPr>
                <w:lang w:val="cs-CZ"/>
              </w:rPr>
              <w:t>                   </w:t>
            </w:r>
            <w:r>
              <w:rPr>
                <w:rFonts w:eastAsia="Arial"/>
                <w:lang w:val="cs-CZ"/>
              </w:rPr>
              <w:t xml:space="preserve">   7</w:t>
            </w:r>
            <w:r w:rsidR="002D4A55">
              <w:rPr>
                <w:rFonts w:eastAsia="Arial"/>
                <w:lang w:val="cs-CZ"/>
              </w:rPr>
              <w:t>26 158</w:t>
            </w:r>
            <w:r>
              <w:rPr>
                <w:rFonts w:eastAsia="Arial"/>
                <w:lang w:val="cs-CZ"/>
              </w:rPr>
              <w:t>,23</w:t>
            </w:r>
          </w:p>
        </w:tc>
      </w:tr>
      <w:tr w:rsidR="00252101" w:rsidTr="00252101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both"/>
            </w:pPr>
            <w:r>
              <w:rPr>
                <w:lang w:val="cs-CZ"/>
              </w:rPr>
              <w:t>Výsledek hospodaření</w:t>
            </w:r>
          </w:p>
        </w:tc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right"/>
            </w:pPr>
            <w:r>
              <w:rPr>
                <w:lang w:val="cs-CZ"/>
              </w:rPr>
              <w:t>                                          </w:t>
            </w:r>
            <w:r>
              <w:rPr>
                <w:rFonts w:eastAsia="Arial"/>
                <w:lang w:val="cs-CZ"/>
              </w:rPr>
              <w:t xml:space="preserve">    </w:t>
            </w:r>
            <w:r w:rsidR="002D4A55">
              <w:rPr>
                <w:rFonts w:eastAsia="Arial"/>
                <w:lang w:val="cs-CZ"/>
              </w:rPr>
              <w:t xml:space="preserve">143 </w:t>
            </w:r>
            <w:bookmarkStart w:id="0" w:name="_GoBack"/>
            <w:bookmarkEnd w:id="0"/>
            <w:r w:rsidR="002D4A55">
              <w:rPr>
                <w:rFonts w:eastAsia="Arial"/>
                <w:lang w:val="cs-CZ"/>
              </w:rPr>
              <w:t>923</w:t>
            </w:r>
            <w:r>
              <w:rPr>
                <w:rFonts w:eastAsia="Arial"/>
                <w:lang w:val="cs-CZ"/>
              </w:rPr>
              <w:t>,84</w:t>
            </w:r>
          </w:p>
        </w:tc>
      </w:tr>
      <w:tr w:rsidR="00252101" w:rsidTr="00252101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both"/>
            </w:pPr>
            <w:r>
              <w:rPr>
                <w:lang w:val="cs-CZ"/>
              </w:rPr>
              <w:t>Krátkodobé závazky</w:t>
            </w:r>
          </w:p>
        </w:tc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right"/>
            </w:pPr>
            <w:r>
              <w:rPr>
                <w:rFonts w:eastAsia="Arial"/>
              </w:rPr>
              <w:t xml:space="preserve">                                          508 075,07</w:t>
            </w:r>
          </w:p>
        </w:tc>
      </w:tr>
      <w:tr w:rsidR="00252101" w:rsidTr="00252101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both"/>
            </w:pPr>
            <w:r>
              <w:rPr>
                <w:b/>
                <w:bCs/>
                <w:lang w:val="cs-CZ"/>
              </w:rPr>
              <w:t>Úhrn pasiv</w:t>
            </w:r>
          </w:p>
        </w:tc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2101" w:rsidRDefault="00252101">
            <w:pPr>
              <w:snapToGrid w:val="0"/>
              <w:spacing w:line="360" w:lineRule="auto"/>
              <w:jc w:val="right"/>
            </w:pPr>
            <w:r>
              <w:rPr>
                <w:rFonts w:eastAsia="Arial"/>
                <w:b/>
                <w:bCs/>
                <w:lang w:val="cs-CZ"/>
              </w:rPr>
              <w:t>4 059 501,80</w:t>
            </w:r>
          </w:p>
        </w:tc>
      </w:tr>
    </w:tbl>
    <w:p w:rsidR="00252101" w:rsidRDefault="00252101" w:rsidP="00252101">
      <w:pPr>
        <w:spacing w:line="360" w:lineRule="auto"/>
        <w:jc w:val="center"/>
        <w:rPr>
          <w:b/>
          <w:bCs/>
          <w:sz w:val="28"/>
          <w:szCs w:val="28"/>
          <w:u w:val="single"/>
          <w:lang w:val="cs-CZ"/>
        </w:rPr>
      </w:pPr>
    </w:p>
    <w:p w:rsidR="00252101" w:rsidRDefault="00252101" w:rsidP="00252101">
      <w:pPr>
        <w:spacing w:line="360" w:lineRule="auto"/>
        <w:jc w:val="both"/>
      </w:pPr>
      <w:r>
        <w:rPr>
          <w:lang w:val="cs-CZ"/>
        </w:rPr>
        <w:t xml:space="preserve">Organizace přijala v roce 2019 </w:t>
      </w:r>
      <w:proofErr w:type="gramStart"/>
      <w:r>
        <w:rPr>
          <w:lang w:val="cs-CZ"/>
        </w:rPr>
        <w:t>dotace  na</w:t>
      </w:r>
      <w:proofErr w:type="gramEnd"/>
      <w:r>
        <w:rPr>
          <w:lang w:val="cs-CZ"/>
        </w:rPr>
        <w:t xml:space="preserve"> provoz z rozpočtu územních samosprávných celků ve výši 750 000,- Kč, dotace ze SR ve výši 4 194 309,- Kč</w:t>
      </w:r>
    </w:p>
    <w:p w:rsidR="00252101" w:rsidRDefault="00252101" w:rsidP="00252101">
      <w:pPr>
        <w:snapToGrid w:val="0"/>
        <w:spacing w:line="360" w:lineRule="auto"/>
        <w:jc w:val="right"/>
        <w:rPr>
          <w:lang w:val="cs-CZ"/>
        </w:rPr>
      </w:pPr>
    </w:p>
    <w:p w:rsidR="00252101" w:rsidRDefault="00252101" w:rsidP="00252101">
      <w:pPr>
        <w:spacing w:line="360" w:lineRule="auto"/>
        <w:jc w:val="both"/>
      </w:pPr>
      <w:r>
        <w:rPr>
          <w:lang w:val="cs-CZ"/>
        </w:rPr>
        <w:t xml:space="preserve">Organizace vykázala v účetní uzávěrce za rok 2019 zisk z hlavní činnosti </w:t>
      </w:r>
      <w:proofErr w:type="gramStart"/>
      <w:r>
        <w:rPr>
          <w:lang w:val="cs-CZ"/>
        </w:rPr>
        <w:t>ve  výši</w:t>
      </w:r>
      <w:proofErr w:type="gramEnd"/>
      <w:r>
        <w:rPr>
          <w:lang w:val="cs-CZ"/>
        </w:rPr>
        <w:t xml:space="preserve"> 138 827,84 Kč a zisk z hospodářské činnosti ve výši  5 096,- Kč . Zisk bude převeden do rezervního fondu školy.</w:t>
      </w:r>
    </w:p>
    <w:p w:rsidR="00252101" w:rsidRDefault="00252101" w:rsidP="00252101">
      <w:pPr>
        <w:spacing w:line="360" w:lineRule="auto"/>
        <w:rPr>
          <w:b/>
          <w:bCs/>
          <w:sz w:val="28"/>
          <w:szCs w:val="28"/>
          <w:u w:val="single"/>
          <w:lang w:val="cs-CZ"/>
        </w:rPr>
      </w:pPr>
    </w:p>
    <w:p w:rsidR="004F2883" w:rsidRDefault="004F2883"/>
    <w:sectPr w:rsidR="004F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01"/>
    <w:rsid w:val="00252101"/>
    <w:rsid w:val="002D4A55"/>
    <w:rsid w:val="004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0194"/>
  <w15:chartTrackingRefBased/>
  <w15:docId w15:val="{FBCB1ABC-D28B-49EF-92AF-C68DD97B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210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Durdova</cp:lastModifiedBy>
  <cp:revision>3</cp:revision>
  <dcterms:created xsi:type="dcterms:W3CDTF">2020-06-04T09:53:00Z</dcterms:created>
  <dcterms:modified xsi:type="dcterms:W3CDTF">2020-06-08T06:18:00Z</dcterms:modified>
</cp:coreProperties>
</file>